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51" w:rsidRPr="00F91292" w:rsidRDefault="00757B51" w:rsidP="00757B51">
      <w:pPr>
        <w:rPr>
          <w:rFonts w:ascii="TH SarabunIT๙" w:eastAsia="Times New Roman" w:hAnsi="TH SarabunIT๙" w:cs="TH SarabunIT๙"/>
          <w:spacing w:val="-12"/>
          <w:sz w:val="32"/>
          <w:szCs w:val="32"/>
        </w:rPr>
      </w:pPr>
    </w:p>
    <w:p w:rsidR="00757B51" w:rsidRPr="00F91292" w:rsidRDefault="00757B51" w:rsidP="00757B51">
      <w:pPr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-227965</wp:posOffset>
            </wp:positionV>
            <wp:extent cx="1028700" cy="1143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B51" w:rsidRPr="00F91292" w:rsidRDefault="00757B51" w:rsidP="00757B51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757B51" w:rsidRPr="00F91292" w:rsidRDefault="00757B51" w:rsidP="00757B51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757B51" w:rsidRPr="00F91292" w:rsidRDefault="00757B51" w:rsidP="00757B51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757B51" w:rsidRPr="00F91292" w:rsidRDefault="00757B51" w:rsidP="00757B51">
      <w:pPr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ประกาศองค์การบริหารส่วนตำบลหัวตะพาน</w:t>
      </w:r>
    </w:p>
    <w:p w:rsidR="00757B51" w:rsidRPr="00F91292" w:rsidRDefault="00757B51" w:rsidP="00757B51">
      <w:pPr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F912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การกำหนดกระบวนงาน  ขั้นตอน  ระยะเวลาในการปฏิบัติราชการเพื่อให้บริการประชาชน (เพิ่มเติม)</w:t>
      </w:r>
    </w:p>
    <w:p w:rsidR="00757B51" w:rsidRPr="00F91292" w:rsidRDefault="00757B51" w:rsidP="00757B51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912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..............................................</w:t>
      </w:r>
    </w:p>
    <w:p w:rsidR="00757B51" w:rsidRDefault="00757B51" w:rsidP="00757B51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91292">
        <w:rPr>
          <w:rFonts w:ascii="TH SarabunIT๙" w:eastAsia="Times New Roman" w:hAnsi="TH SarabunIT๙" w:cs="TH SarabunIT๙"/>
          <w:sz w:val="32"/>
          <w:szCs w:val="32"/>
        </w:rPr>
        <w:tab/>
      </w:r>
      <w:r w:rsidRPr="00F91292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757B51" w:rsidRDefault="00757B51" w:rsidP="00757B51">
      <w:pPr>
        <w:spacing w:before="1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ามที่องค์การบริหารส่วนตำบลหัวตะพานได้มีประกาศการปรับขั้นตอนและระยะเวลาในการปฏิบัติราชการเพื่อบริการประชาชน  ลงวันที่  15 มีนาคม 2556  ไปแล้ว  นั้น</w:t>
      </w:r>
    </w:p>
    <w:p w:rsidR="00757B51" w:rsidRPr="003B4C74" w:rsidRDefault="00757B51" w:rsidP="00757B51">
      <w:pPr>
        <w:spacing w:before="120"/>
        <w:ind w:left="720" w:firstLine="720"/>
        <w:jc w:val="thaiDistribute"/>
        <w:rPr>
          <w:rFonts w:ascii="TH SarabunIT๙" w:eastAsia="Times New Roman" w:hAnsi="TH SarabunIT๙" w:cs="TH SarabunIT๙" w:hint="cs"/>
          <w:spacing w:val="8"/>
          <w:sz w:val="32"/>
          <w:szCs w:val="32"/>
        </w:rPr>
      </w:pPr>
      <w:r w:rsidRPr="003B4C74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เพื่อให้องค์การบริหารส่วนตำบลหัวตะพาน สามารถปฏิบัติงานให้เกิดความรวดเร็วและเป็น</w:t>
      </w:r>
    </w:p>
    <w:p w:rsidR="00757B51" w:rsidRDefault="00757B51" w:rsidP="00757B51">
      <w:pPr>
        <w:jc w:val="thaiDistribute"/>
        <w:rPr>
          <w:rFonts w:ascii="TH SarabunIT๙" w:eastAsia="Times New Roman" w:hAnsi="TH SarabunIT๙" w:cs="TH SarabunIT๙" w:hint="cs"/>
          <w:spacing w:val="6"/>
          <w:sz w:val="32"/>
          <w:szCs w:val="32"/>
        </w:rPr>
      </w:pPr>
      <w:r w:rsidRPr="003B4C74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การ</w:t>
      </w:r>
      <w:r w:rsidRPr="003B4C74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อำนวย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91292">
        <w:rPr>
          <w:rFonts w:ascii="TH SarabunIT๙" w:eastAsia="Times New Roman" w:hAnsi="TH SarabunIT๙" w:cs="TH SarabunIT๙" w:hint="cs"/>
          <w:sz w:val="32"/>
          <w:szCs w:val="32"/>
          <w:cs/>
        </w:rPr>
        <w:t>ความสะดวกแล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ะการตอบสนองความต้องการของประชาชนที่มารับบริการ</w:t>
      </w:r>
      <w:r w:rsidRPr="00F912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F912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สอดคล้องกับพระราชกฤษฎีกาว่าด้วยหลักเกณฑ์และวิธีการบริหารกิจการบ้านเมืองที่ดี พ.ศ.2546 </w:t>
      </w:r>
      <w:r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จึง</w:t>
      </w:r>
      <w:r w:rsidRPr="003B4C74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กำหนด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กระบวนงาน ขั้นตอน </w:t>
      </w:r>
      <w:r w:rsidRPr="003B4C74">
        <w:rPr>
          <w:rFonts w:ascii="TH SarabunIT๙" w:eastAsia="Times New Roman" w:hAnsi="TH SarabunIT๙" w:cs="TH SarabunIT๙" w:hint="cs"/>
          <w:sz w:val="32"/>
          <w:szCs w:val="32"/>
          <w:cs/>
        </w:rPr>
        <w:t>ระยะเวลาในการปฏิบัติราชการเพื่อให้บริการประชาชน (เพิ่มเติม)</w:t>
      </w:r>
      <w:r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 xml:space="preserve"> โดยมีรายละเอียดดังนี้</w:t>
      </w:r>
    </w:p>
    <w:p w:rsidR="00757B51" w:rsidRPr="001A2526" w:rsidRDefault="00757B51" w:rsidP="00757B51">
      <w:pPr>
        <w:jc w:val="thaiDistribute"/>
        <w:rPr>
          <w:rFonts w:ascii="TH SarabunIT๙" w:eastAsia="Times New Roman" w:hAnsi="TH SarabunIT๙" w:cs="TH SarabunIT๙" w:hint="cs"/>
          <w:spacing w:val="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94"/>
        <w:gridCol w:w="2439"/>
        <w:gridCol w:w="2439"/>
      </w:tblGrid>
      <w:tr w:rsidR="00757B51" w:rsidRPr="00D50092" w:rsidTr="0024416A">
        <w:tc>
          <w:tcPr>
            <w:tcW w:w="1384" w:type="dxa"/>
            <w:shd w:val="clear" w:color="auto" w:fill="auto"/>
          </w:tcPr>
          <w:p w:rsidR="00757B51" w:rsidRPr="00D50092" w:rsidRDefault="00757B51" w:rsidP="0024416A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 w:rsidRPr="00D5009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494" w:type="dxa"/>
            <w:shd w:val="clear" w:color="auto" w:fill="auto"/>
          </w:tcPr>
          <w:p w:rsidR="00757B51" w:rsidRPr="00D50092" w:rsidRDefault="00757B51" w:rsidP="0024416A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 w:rsidRPr="00D5009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กระบวนงานบริการ</w:t>
            </w:r>
          </w:p>
        </w:tc>
        <w:tc>
          <w:tcPr>
            <w:tcW w:w="2439" w:type="dxa"/>
            <w:shd w:val="clear" w:color="auto" w:fill="auto"/>
          </w:tcPr>
          <w:p w:rsidR="00757B51" w:rsidRPr="00D50092" w:rsidRDefault="00757B51" w:rsidP="0024416A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</w:pPr>
            <w:r w:rsidRPr="00D5009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2439" w:type="dxa"/>
            <w:shd w:val="clear" w:color="auto" w:fill="auto"/>
          </w:tcPr>
          <w:p w:rsidR="00757B51" w:rsidRPr="00D50092" w:rsidRDefault="00757B51" w:rsidP="0024416A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 w:rsidRPr="00D5009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</w:tr>
      <w:tr w:rsidR="00757B51" w:rsidRPr="00D50092" w:rsidTr="0024416A">
        <w:tc>
          <w:tcPr>
            <w:tcW w:w="1384" w:type="dxa"/>
            <w:shd w:val="clear" w:color="auto" w:fill="auto"/>
          </w:tcPr>
          <w:p w:rsidR="00757B51" w:rsidRPr="00D50092" w:rsidRDefault="00757B51" w:rsidP="0024416A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 w:rsidRPr="00D5009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494" w:type="dxa"/>
            <w:shd w:val="clear" w:color="auto" w:fill="auto"/>
          </w:tcPr>
          <w:p w:rsidR="00757B51" w:rsidRPr="00D50092" w:rsidRDefault="00757B51" w:rsidP="0024416A">
            <w:pP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การบริการการแพทย์ฉุกเฉิน</w:t>
            </w:r>
          </w:p>
        </w:tc>
        <w:tc>
          <w:tcPr>
            <w:tcW w:w="2439" w:type="dxa"/>
            <w:shd w:val="clear" w:color="auto" w:fill="auto"/>
          </w:tcPr>
          <w:p w:rsidR="00757B51" w:rsidRPr="00D50092" w:rsidRDefault="00757B51" w:rsidP="0024416A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ในทันที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57B51" w:rsidRDefault="00757B51" w:rsidP="0024416A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757B51" w:rsidRPr="00D50092" w:rsidRDefault="00757B51" w:rsidP="0024416A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</w:tr>
    </w:tbl>
    <w:p w:rsidR="00757B51" w:rsidRPr="001A2526" w:rsidRDefault="00757B51" w:rsidP="00757B51">
      <w:pPr>
        <w:jc w:val="thaiDistribute"/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</w:pPr>
    </w:p>
    <w:p w:rsidR="00757B51" w:rsidRDefault="00757B51" w:rsidP="00757B51">
      <w:pPr>
        <w:spacing w:before="120"/>
        <w:rPr>
          <w:rFonts w:ascii="TH SarabunIT๙" w:eastAsia="Times New Roman" w:hAnsi="TH SarabunIT๙" w:cs="TH SarabunIT๙" w:hint="cs"/>
          <w:sz w:val="32"/>
          <w:szCs w:val="32"/>
        </w:rPr>
      </w:pPr>
      <w:r w:rsidRPr="00F91292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ab/>
      </w:r>
      <w:r w:rsidRPr="00F91292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ab/>
      </w:r>
      <w:r w:rsidRPr="003B4C74"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จึงประกาศให้ทราบโดยทั่วกัน</w:t>
      </w:r>
      <w:r w:rsidRPr="003B4C74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57B51" w:rsidRPr="003B4C74" w:rsidRDefault="00757B51" w:rsidP="00757B51">
      <w:pPr>
        <w:spacing w:before="2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 ณ วันที่  25  เดือนกุมภาพันธ์ พ.ศ.2557</w:t>
      </w:r>
    </w:p>
    <w:p w:rsidR="00757B51" w:rsidRDefault="00757B51" w:rsidP="00757B51">
      <w:pPr>
        <w:spacing w:before="120"/>
        <w:rPr>
          <w:rFonts w:ascii="TH SarabunIT๙" w:eastAsia="Times New Roman" w:hAnsi="TH SarabunIT๙" w:cs="TH SarabunIT๙" w:hint="cs"/>
          <w:spacing w:val="-12"/>
          <w:sz w:val="32"/>
          <w:szCs w:val="32"/>
        </w:rPr>
      </w:pPr>
    </w:p>
    <w:p w:rsidR="00757B51" w:rsidRDefault="00757B51" w:rsidP="00757B51">
      <w:pPr>
        <w:jc w:val="center"/>
        <w:rPr>
          <w:rFonts w:ascii="TH SarabunIT๙" w:eastAsia="Angsana New" w:hAnsi="TH SarabunIT๙" w:cs="TH SarabunIT๙" w:hint="cs"/>
          <w:sz w:val="32"/>
          <w:szCs w:val="32"/>
        </w:rPr>
      </w:pPr>
      <w:r w:rsidRPr="00F91292">
        <w:rPr>
          <w:rFonts w:ascii="TH SarabunIT๙" w:eastAsia="Angsana New" w:hAnsi="TH SarabunIT๙" w:cs="TH SarabunIT๙"/>
          <w:sz w:val="32"/>
          <w:szCs w:val="32"/>
          <w:cs/>
        </w:rPr>
        <w:t>มนต์ฤดี</w:t>
      </w:r>
      <w:r w:rsidRPr="00F91292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F91292">
        <w:rPr>
          <w:rFonts w:ascii="TH SarabunIT๙" w:eastAsia="Angsana New" w:hAnsi="TH SarabunIT๙" w:cs="TH SarabunIT๙"/>
          <w:sz w:val="32"/>
          <w:szCs w:val="32"/>
          <w:cs/>
        </w:rPr>
        <w:t>ศรีวิ</w:t>
      </w:r>
      <w:bookmarkStart w:id="0" w:name="_GoBack"/>
      <w:bookmarkEnd w:id="0"/>
      <w:r w:rsidRPr="00F91292">
        <w:rPr>
          <w:rFonts w:ascii="TH SarabunIT๙" w:eastAsia="Angsana New" w:hAnsi="TH SarabunIT๙" w:cs="TH SarabunIT๙"/>
          <w:sz w:val="32"/>
          <w:szCs w:val="32"/>
          <w:cs/>
        </w:rPr>
        <w:t>สุทธิ์</w:t>
      </w:r>
    </w:p>
    <w:p w:rsidR="00757B51" w:rsidRPr="00F91292" w:rsidRDefault="00757B51" w:rsidP="00757B51">
      <w:pPr>
        <w:rPr>
          <w:rFonts w:ascii="TH SarabunIT๙" w:eastAsia="Angsana New" w:hAnsi="TH SarabunIT๙" w:cs="TH SarabunIT๙"/>
          <w:sz w:val="32"/>
          <w:szCs w:val="32"/>
        </w:rPr>
      </w:pPr>
      <w:r w:rsidRPr="00F91292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 xml:space="preserve">                                                                      </w:t>
      </w:r>
      <w:r w:rsidRPr="00F91292">
        <w:rPr>
          <w:rFonts w:ascii="TH SarabunIT๙" w:eastAsia="Angsana New" w:hAnsi="TH SarabunIT๙" w:cs="TH SarabunIT๙"/>
          <w:sz w:val="32"/>
          <w:szCs w:val="32"/>
        </w:rPr>
        <w:t>(</w:t>
      </w:r>
      <w:proofErr w:type="gramStart"/>
      <w:r w:rsidRPr="00F91292">
        <w:rPr>
          <w:rFonts w:ascii="TH SarabunIT๙" w:eastAsia="Angsana New" w:hAnsi="TH SarabunIT๙" w:cs="TH SarabunIT๙"/>
          <w:sz w:val="32"/>
          <w:szCs w:val="32"/>
          <w:cs/>
        </w:rPr>
        <w:t>นางมนต์ฤดี</w:t>
      </w:r>
      <w:r w:rsidRPr="00F91292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F91292">
        <w:rPr>
          <w:rFonts w:ascii="TH SarabunIT๙" w:eastAsia="Angsana New" w:hAnsi="TH SarabunIT๙" w:cs="TH SarabunIT๙"/>
          <w:sz w:val="32"/>
          <w:szCs w:val="32"/>
          <w:cs/>
        </w:rPr>
        <w:t>ศรีวิสุทธิ์</w:t>
      </w:r>
      <w:proofErr w:type="gramEnd"/>
      <w:r w:rsidRPr="00F91292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A53921" w:rsidRDefault="00757B51" w:rsidP="00757B51">
      <w:r w:rsidRPr="00F91292">
        <w:rPr>
          <w:rFonts w:ascii="TH SarabunIT๙" w:eastAsia="Angsana New" w:hAnsi="TH SarabunIT๙" w:cs="TH SarabunIT๙"/>
          <w:sz w:val="32"/>
          <w:szCs w:val="32"/>
        </w:rPr>
        <w:tab/>
      </w:r>
      <w:r w:rsidRPr="00F91292">
        <w:rPr>
          <w:rFonts w:ascii="TH SarabunIT๙" w:eastAsia="Angsana New" w:hAnsi="TH SarabunIT๙" w:cs="TH SarabunIT๙"/>
          <w:sz w:val="32"/>
          <w:szCs w:val="32"/>
        </w:rPr>
        <w:tab/>
      </w:r>
      <w:r w:rsidRPr="00F91292">
        <w:rPr>
          <w:rFonts w:ascii="TH SarabunIT๙" w:eastAsia="Angsana New" w:hAnsi="TH SarabunIT๙" w:cs="TH SarabunIT๙"/>
          <w:sz w:val="32"/>
          <w:szCs w:val="32"/>
        </w:rPr>
        <w:tab/>
      </w:r>
      <w:r w:rsidRPr="00F91292">
        <w:rPr>
          <w:rFonts w:ascii="TH SarabunIT๙" w:eastAsia="Angsana New" w:hAnsi="TH SarabunIT๙" w:cs="TH SarabunIT๙"/>
          <w:sz w:val="32"/>
          <w:szCs w:val="32"/>
        </w:rPr>
        <w:tab/>
        <w:t xml:space="preserve">     </w:t>
      </w:r>
      <w:r w:rsidRPr="00F91292">
        <w:rPr>
          <w:rFonts w:ascii="TH SarabunIT๙" w:eastAsia="Angsana New" w:hAnsi="TH SarabunIT๙" w:cs="TH SarabunIT๙"/>
          <w:sz w:val="32"/>
          <w:szCs w:val="32"/>
          <w:cs/>
        </w:rPr>
        <w:t>นายกองค์การบริหารส่วนตำบลหัวตะพาน</w:t>
      </w:r>
    </w:p>
    <w:sectPr w:rsidR="00A53921" w:rsidSect="00331B59">
      <w:pgSz w:w="11906" w:h="16838"/>
      <w:pgMar w:top="567" w:right="849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C5" w:rsidRDefault="00885CC5" w:rsidP="00331B59">
      <w:r>
        <w:separator/>
      </w:r>
    </w:p>
  </w:endnote>
  <w:endnote w:type="continuationSeparator" w:id="0">
    <w:p w:rsidR="00885CC5" w:rsidRDefault="00885CC5" w:rsidP="0033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C5" w:rsidRDefault="00885CC5" w:rsidP="00331B59">
      <w:r>
        <w:separator/>
      </w:r>
    </w:p>
  </w:footnote>
  <w:footnote w:type="continuationSeparator" w:id="0">
    <w:p w:rsidR="00885CC5" w:rsidRDefault="00885CC5" w:rsidP="00331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20"/>
    <w:rsid w:val="00331B59"/>
    <w:rsid w:val="00757B51"/>
    <w:rsid w:val="00823836"/>
    <w:rsid w:val="00885CC5"/>
    <w:rsid w:val="00A53921"/>
    <w:rsid w:val="00E3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20"/>
    <w:pPr>
      <w:spacing w:after="0" w:line="240" w:lineRule="auto"/>
    </w:pPr>
    <w:rPr>
      <w:rFonts w:ascii="Angsan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31F20"/>
    <w:pPr>
      <w:spacing w:after="60"/>
      <w:jc w:val="center"/>
      <w:outlineLvl w:val="1"/>
    </w:pPr>
    <w:rPr>
      <w:rFonts w:ascii="Arial" w:hAnsi="Arial" w:cs="Cordia New"/>
      <w:sz w:val="24"/>
    </w:rPr>
  </w:style>
  <w:style w:type="character" w:customStyle="1" w:styleId="a4">
    <w:name w:val="ชื่อเรื่องรอง อักขระ"/>
    <w:basedOn w:val="a0"/>
    <w:link w:val="a3"/>
    <w:rsid w:val="00E31F20"/>
    <w:rPr>
      <w:rFonts w:ascii="Arial" w:eastAsia="Cordia New" w:hAnsi="Arial" w:cs="Cordia New"/>
      <w:sz w:val="24"/>
    </w:rPr>
  </w:style>
  <w:style w:type="paragraph" w:styleId="a5">
    <w:name w:val="header"/>
    <w:basedOn w:val="a"/>
    <w:link w:val="a6"/>
    <w:uiPriority w:val="99"/>
    <w:unhideWhenUsed/>
    <w:rsid w:val="00331B59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331B59"/>
    <w:rPr>
      <w:rFonts w:ascii="Angsan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331B59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331B59"/>
    <w:rPr>
      <w:rFonts w:ascii="Angsan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20"/>
    <w:pPr>
      <w:spacing w:after="0" w:line="240" w:lineRule="auto"/>
    </w:pPr>
    <w:rPr>
      <w:rFonts w:ascii="Angsan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31F20"/>
    <w:pPr>
      <w:spacing w:after="60"/>
      <w:jc w:val="center"/>
      <w:outlineLvl w:val="1"/>
    </w:pPr>
    <w:rPr>
      <w:rFonts w:ascii="Arial" w:hAnsi="Arial" w:cs="Cordia New"/>
      <w:sz w:val="24"/>
    </w:rPr>
  </w:style>
  <w:style w:type="character" w:customStyle="1" w:styleId="a4">
    <w:name w:val="ชื่อเรื่องรอง อักขระ"/>
    <w:basedOn w:val="a0"/>
    <w:link w:val="a3"/>
    <w:rsid w:val="00E31F20"/>
    <w:rPr>
      <w:rFonts w:ascii="Arial" w:eastAsia="Cordia New" w:hAnsi="Arial" w:cs="Cordia New"/>
      <w:sz w:val="24"/>
    </w:rPr>
  </w:style>
  <w:style w:type="paragraph" w:styleId="a5">
    <w:name w:val="header"/>
    <w:basedOn w:val="a"/>
    <w:link w:val="a6"/>
    <w:uiPriority w:val="99"/>
    <w:unhideWhenUsed/>
    <w:rsid w:val="00331B59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331B59"/>
    <w:rPr>
      <w:rFonts w:ascii="Angsan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331B59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331B59"/>
    <w:rPr>
      <w:rFonts w:ascii="Angsan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428F-3A3F-4962-8BD6-E3ACF433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3</cp:revision>
  <dcterms:created xsi:type="dcterms:W3CDTF">2014-06-09T09:54:00Z</dcterms:created>
  <dcterms:modified xsi:type="dcterms:W3CDTF">2014-02-08T07:21:00Z</dcterms:modified>
</cp:coreProperties>
</file>