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ข้อบัญญัติองค์การบริหารส่วนตำบลหัวตะพาน เรื่องควบคุมกิจการที่เป็นอันตรายต่อสุขภาพ พ.ศ. 2556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หลักเกณฑ์วิธีการ</w:t>
        <w:br/>
        <w:t xml:space="preserve"/>
        <w:br/>
        <w:t xml:space="preserve">ผู้ใดประสงค์ขอใบอนุญาตประกอบกิจการที่เป็นอันตรายต่อสุขภาพในแต่ละประเภทกิจการ (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) 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/กอง/ฝ่ายที่รับผิดชอบ (ระบุ)</w:t>
        <w:br/>
        <w:t xml:space="preserve"/>
        <w:br/>
        <w:t xml:space="preserve"> 2. เงื่อนไขในการยื่นคำขอ (ตามที่ระบุไว้ในข้อกำหนดของท้องถิ่น)</w:t>
        <w:br/>
        <w:t xml:space="preserve"/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สำเนาใบอนุญาตหรือเอกสารหลักฐานตามกฎหมายอื่นที่เกี่ยวข้องตามประเภทกิจการที่ขออนุญาต</w:t>
        <w:br/>
        <w:t xml:space="preserve"/>
        <w:br/>
        <w:t xml:space="preserve">(3) สภาพสุขลักษณะของสถานประกอบกิจการแต่ละประเภทกิจการต้องถูกต้องตามหลักเกณฑ์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ผู้ขอรับใบอนุญาตยื่นคำขอรับใบอนุญาตประกอบกิจการที่เป็นอันตรายต่อสุขภาพ (แต่ละประเภทกิจการ)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เจ้าหน้าที่ตรวจสอบความถูกต้องของคำขอและความครบถ้วนของเอกสารหลักฐานทันที</w:t>
              <w:br/>
              <w:t xml:space="preserve">กรณีไม่ถูกต้อง/ครบถ้วนเจ้าหน้าที่แจ้งต่อผู้ยื่นคำขอให้แก้ไข/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เจ้าหน้าที่ตรวจสถานที่ด้านสุขลักษณะ</w:t>
              <w:br/>
              <w:t xml:space="preserve">กรณีถูกต้องตามหลักเกณฑ์ด้านสุขลักษณะเสนอพิจารณาออกใบอนุญาต</w:t>
              <w:br/>
              <w:t xml:space="preserve">กรณีไม่ถูกต้องตามหลักเกณฑ์ด้านสุขลักษณะแนะนำให้ปรับปรุงแก้ไขด้านสุขลักษณะ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13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แจ้งคำสั่งไม่ออกใบอนุญาตประกอบกิจการที่เป็นอันตรายต่อสุขภาพ (ในแต่ละประเภทกิจการ) แก่ผู้ขออนุญาตทราบพร้อมแจ้งสิทธิในการอุทธรณ์</w:t>
              <w:br/>
              <w:t xml:space="preserve"/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แจ้งให้ผู้ขออนุญาตมาชำระค่าธรรมเนียมตามอัตราและระยะเวลาที่ท้องถิ่นกำหนด (ตามประเภทกิจการที่เป็นอันตรายต่อสุขภาพที่มีข้อกำหนดของท้องถิ่น)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E8524B" w:rsidRPr="00E8524B" w:rsidTr="00E8524B">
        <w:tc>
          <w:tcPr>
            <w:tcW w:w="10075" w:type="dxa"/>
            <w:gridSpan w:val="3"/>
          </w:tcPr>
          <w:p w:rsidR="00E8524B" w:rsidRPr="00E8524B" w:rsidRDefault="00E8524B" w:rsidP="00CD595C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  <w:cs/>
              </w:rPr>
            </w:pPr>
            <w:r w:rsidRPr="00E8524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ไม่พบเอกสารยืนยันตัวตนที่ออกโดยหน่วยงานภาครัฐ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ข้อบัญญัติองค์การบริหารส่วนตำบลหัวตะพาน เรื่องควบคุมกิจการที่เป็นอันตรายต่อสุขภาพ พ.ศ. 2556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 กรมส่งเสริมการปกครองท้องถิ่น องค์การบริหารส่วนตำบลหัวตะพาน อำเภอท่าศาลา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พ.ศ.2545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20.0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ข้อบัญญัติองค์การบริหารส่วนตำบลหัวตะพาน เรื่องควบคุมกิจการที่เป็นอันตรายต่อสุขภาพ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